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9538" w14:textId="77777777" w:rsidR="00AE1B68" w:rsidRPr="00AE1B68" w:rsidRDefault="00AE1B68" w:rsidP="00AE1B68">
      <w:pPr>
        <w:keepNext/>
        <w:spacing w:after="120" w:line="240" w:lineRule="auto"/>
        <w:ind w:left="576" w:hanging="576"/>
        <w:jc w:val="center"/>
        <w:outlineLvl w:val="1"/>
        <w:rPr>
          <w:rFonts w:ascii="Cambria" w:eastAsia="Times New Roman" w:hAnsi="Cambria"/>
          <w:b/>
          <w:bCs/>
          <w:i/>
          <w:iCs/>
          <w:sz w:val="28"/>
          <w:szCs w:val="28"/>
          <w:lang w:val="en-US" w:eastAsia="de-CH"/>
        </w:rPr>
      </w:pPr>
      <w:r w:rsidRPr="00AE1B68">
        <w:rPr>
          <w:rFonts w:ascii="Cambria" w:eastAsia="Times New Roman" w:hAnsi="Cambria"/>
          <w:b/>
          <w:bCs/>
          <w:i/>
          <w:iCs/>
          <w:sz w:val="28"/>
          <w:szCs w:val="28"/>
          <w:lang w:val="en-US" w:eastAsia="de-CH"/>
        </w:rPr>
        <w:t>Double blind peer review</w:t>
      </w:r>
    </w:p>
    <w:p w14:paraId="6A4263C6" w14:textId="2520DFC6" w:rsidR="00CF718A" w:rsidRPr="00AB3D81" w:rsidRDefault="00DA74B6" w:rsidP="00597752">
      <w:pPr>
        <w:keepNext/>
        <w:numPr>
          <w:ilvl w:val="1"/>
          <w:numId w:val="0"/>
        </w:numPr>
        <w:spacing w:after="120" w:line="240" w:lineRule="auto"/>
        <w:ind w:left="576" w:hanging="576"/>
        <w:jc w:val="center"/>
        <w:outlineLvl w:val="1"/>
        <w:rPr>
          <w:rFonts w:ascii="Cambria" w:eastAsia="Times New Roman" w:hAnsi="Cambria"/>
          <w:b/>
          <w:bCs/>
          <w:i/>
          <w:iCs/>
          <w:sz w:val="28"/>
          <w:szCs w:val="28"/>
          <w:lang w:val="en-US" w:eastAsia="de-CH"/>
        </w:rPr>
      </w:pPr>
      <w:r>
        <w:rPr>
          <w:rFonts w:ascii="Cambria" w:eastAsia="Times New Roman" w:hAnsi="Cambria"/>
          <w:b/>
          <w:bCs/>
          <w:i/>
          <w:iCs/>
          <w:sz w:val="28"/>
          <w:szCs w:val="28"/>
          <w:lang w:val="en-US" w:eastAsia="de-CH"/>
        </w:rPr>
        <w:t>Review</w:t>
      </w:r>
      <w:r w:rsidR="00CF718A" w:rsidRPr="00AB3D81">
        <w:rPr>
          <w:rFonts w:ascii="Cambria" w:eastAsia="Times New Roman" w:hAnsi="Cambria"/>
          <w:b/>
          <w:bCs/>
          <w:i/>
          <w:iCs/>
          <w:sz w:val="28"/>
          <w:szCs w:val="28"/>
          <w:lang w:val="en-US" w:eastAsia="de-CH"/>
        </w:rPr>
        <w:t xml:space="preserve"> Article</w:t>
      </w:r>
      <w:r w:rsidR="00597752">
        <w:rPr>
          <w:rFonts w:ascii="Cambria" w:eastAsia="Times New Roman" w:hAnsi="Cambria"/>
          <w:b/>
          <w:bCs/>
          <w:i/>
          <w:iCs/>
          <w:sz w:val="28"/>
          <w:szCs w:val="28"/>
          <w:lang w:val="en-US" w:eastAsia="de-CH"/>
        </w:rPr>
        <w:t xml:space="preserve"> </w:t>
      </w:r>
      <w:r w:rsidR="00AE1B68" w:rsidRPr="00DD4FA6">
        <w:rPr>
          <w:rFonts w:ascii="Cambria" w:hAnsi="Cambria"/>
          <w:b/>
          <w:bCs/>
          <w:i/>
          <w:iCs/>
          <w:color w:val="4472C4" w:themeColor="accent1"/>
          <w:sz w:val="28"/>
          <w:szCs w:val="28"/>
          <w:lang w:val="en-US" w:eastAsia="de-CH"/>
        </w:rPr>
        <w:t>anonymized</w:t>
      </w:r>
      <w:r w:rsidR="00AE1B68">
        <w:rPr>
          <w:rFonts w:ascii="Cambria" w:hAnsi="Cambria"/>
          <w:b/>
          <w:bCs/>
          <w:i/>
          <w:iCs/>
          <w:color w:val="4472C4" w:themeColor="accent1"/>
          <w:sz w:val="28"/>
          <w:szCs w:val="28"/>
          <w:lang w:val="en-US" w:eastAsia="de-CH"/>
        </w:rPr>
        <w:t>*</w:t>
      </w:r>
    </w:p>
    <w:p w14:paraId="0FFA9C2B" w14:textId="77777777" w:rsidR="00CF718A" w:rsidRPr="00AB3D81" w:rsidRDefault="00673FF8" w:rsidP="00CF718A">
      <w:pPr>
        <w:keepNext/>
        <w:spacing w:after="120" w:line="240" w:lineRule="auto"/>
        <w:ind w:left="576" w:hanging="576"/>
        <w:jc w:val="center"/>
        <w:outlineLvl w:val="1"/>
        <w:rPr>
          <w:rFonts w:ascii="Cambria" w:eastAsia="Times New Roman" w:hAnsi="Cambria"/>
          <w:b/>
          <w:bCs/>
          <w:i/>
          <w:iCs/>
          <w:sz w:val="28"/>
          <w:szCs w:val="28"/>
          <w:lang w:val="en-US" w:eastAsia="de-CH"/>
        </w:rPr>
      </w:pPr>
      <w:r w:rsidRPr="00AB3D81">
        <w:rPr>
          <w:rFonts w:ascii="Cambria" w:eastAsia="Times New Roman" w:hAnsi="Cambria"/>
          <w:b/>
          <w:bCs/>
          <w:i/>
          <w:iCs/>
          <w:sz w:val="28"/>
          <w:szCs w:val="28"/>
          <w:lang w:val="en-US" w:eastAsia="de-CH"/>
        </w:rPr>
        <w:t xml:space="preserve">Manuscript </w:t>
      </w:r>
      <w:r w:rsidR="00CF718A" w:rsidRPr="00AB3D81">
        <w:rPr>
          <w:rFonts w:ascii="Cambria" w:eastAsia="Times New Roman" w:hAnsi="Cambria"/>
          <w:b/>
          <w:bCs/>
          <w:i/>
          <w:iCs/>
          <w:sz w:val="28"/>
          <w:szCs w:val="28"/>
          <w:lang w:val="en-US" w:eastAsia="de-CH"/>
        </w:rPr>
        <w:t>Title</w:t>
      </w:r>
    </w:p>
    <w:p w14:paraId="4E82A43A" w14:textId="1B331463" w:rsidR="00AE1B68" w:rsidRPr="00AE1B68" w:rsidRDefault="00AE1B68" w:rsidP="00AE1B68">
      <w:pPr>
        <w:spacing w:after="120" w:line="360" w:lineRule="auto"/>
        <w:rPr>
          <w:rFonts w:eastAsia="Times New Roman"/>
          <w:lang w:val="en-US" w:eastAsia="de-CH"/>
        </w:rPr>
      </w:pPr>
      <w:r>
        <w:rPr>
          <w:rFonts w:eastAsia="Times New Roman"/>
          <w:lang w:val="en-US" w:eastAsia="de-CH"/>
        </w:rPr>
        <w:br/>
      </w:r>
      <w:r w:rsidRPr="00AE1B68">
        <w:rPr>
          <w:rFonts w:eastAsia="Times New Roman"/>
          <w:lang w:val="en-US" w:eastAsia="de-CH"/>
        </w:rPr>
        <w:t>Short Title: to be used as running head</w:t>
      </w:r>
    </w:p>
    <w:p w14:paraId="04E32A87" w14:textId="77777777" w:rsidR="00AE1B68" w:rsidRPr="00AE1B68" w:rsidRDefault="00AE1B68" w:rsidP="00AE1B68">
      <w:pPr>
        <w:spacing w:after="120" w:line="360" w:lineRule="auto"/>
        <w:rPr>
          <w:rFonts w:eastAsia="Times New Roman"/>
          <w:lang w:val="en-US" w:eastAsia="de-CH"/>
        </w:rPr>
      </w:pPr>
    </w:p>
    <w:p w14:paraId="5935EFB2" w14:textId="77777777" w:rsidR="00AE1B68" w:rsidRPr="00AE1B68" w:rsidRDefault="00AE1B68" w:rsidP="00AE1B68">
      <w:pPr>
        <w:spacing w:after="120" w:line="360" w:lineRule="auto"/>
        <w:rPr>
          <w:rFonts w:eastAsia="Times New Roman"/>
          <w:lang w:val="en-US" w:eastAsia="de-CH"/>
        </w:rPr>
      </w:pPr>
      <w:r w:rsidRPr="00AE1B68">
        <w:rPr>
          <w:rFonts w:eastAsia="Times New Roman"/>
          <w:lang w:val="en-US" w:eastAsia="de-CH"/>
        </w:rPr>
        <w:t>Keywords: Please provide 3–5 keywords highlighting the most important points of your paper.</w:t>
      </w:r>
    </w:p>
    <w:p w14:paraId="05397202" w14:textId="77777777" w:rsidR="00AE1B68" w:rsidRPr="00AE1B68" w:rsidRDefault="00AE1B68" w:rsidP="00AE1B68">
      <w:pPr>
        <w:spacing w:after="120" w:line="240" w:lineRule="auto"/>
        <w:rPr>
          <w:rFonts w:eastAsia="Times New Roman"/>
          <w:lang w:val="en-US" w:eastAsia="de-CH"/>
        </w:rPr>
      </w:pPr>
    </w:p>
    <w:p w14:paraId="07D77140" w14:textId="77777777" w:rsidR="00AE1B68" w:rsidRPr="00AE1B68" w:rsidRDefault="00AE1B68" w:rsidP="00AE1B68">
      <w:pPr>
        <w:spacing w:after="120" w:line="240" w:lineRule="auto"/>
        <w:rPr>
          <w:rFonts w:eastAsia="Times New Roman"/>
          <w:lang w:val="en-US" w:eastAsia="de-CH"/>
        </w:rPr>
      </w:pPr>
    </w:p>
    <w:p w14:paraId="6F205267" w14:textId="77777777" w:rsidR="00AE1B68" w:rsidRPr="00AE1B68" w:rsidRDefault="00AE1B68" w:rsidP="00AE1B68">
      <w:pPr>
        <w:spacing w:after="120" w:line="240" w:lineRule="auto"/>
        <w:rPr>
          <w:rFonts w:eastAsia="Times New Roman"/>
          <w:lang w:val="en-US" w:eastAsia="de-CH"/>
        </w:rPr>
      </w:pPr>
    </w:p>
    <w:p w14:paraId="4606356D" w14:textId="77777777" w:rsidR="00AE1B68" w:rsidRPr="00AE1B68" w:rsidRDefault="00AE1B68" w:rsidP="00AE1B68">
      <w:pPr>
        <w:spacing w:after="120" w:line="240" w:lineRule="auto"/>
        <w:rPr>
          <w:rFonts w:eastAsia="Times New Roman"/>
          <w:lang w:val="en-US" w:eastAsia="de-CH"/>
        </w:rPr>
      </w:pPr>
    </w:p>
    <w:p w14:paraId="773C61BF" w14:textId="77777777" w:rsidR="00AE1B68" w:rsidRPr="00AE1B68" w:rsidRDefault="00AE1B68" w:rsidP="00AE1B68">
      <w:pPr>
        <w:shd w:val="clear" w:color="auto" w:fill="FFFFFF"/>
        <w:spacing w:after="0" w:line="360" w:lineRule="auto"/>
        <w:rPr>
          <w:rFonts w:eastAsia="Times New Roman"/>
          <w:color w:val="4472C4" w:themeColor="accent1"/>
          <w:lang w:val="en-US" w:eastAsia="de-CH"/>
        </w:rPr>
      </w:pPr>
      <w:r w:rsidRPr="00AE1B68">
        <w:rPr>
          <w:rFonts w:eastAsia="Times New Roman"/>
          <w:color w:val="4472C4" w:themeColor="accent1"/>
          <w:lang w:val="en-US" w:eastAsia="de-CH"/>
        </w:rPr>
        <w:t>* Please be aware that the Editorial Office does not edit manuscripts before sending them out for review, therefore you include author information or potentially identifiable information at your own risk and accept that this will be visible to reviewers.</w:t>
      </w:r>
    </w:p>
    <w:p w14:paraId="62FC282B" w14:textId="77777777" w:rsidR="00446204" w:rsidRPr="00AB3D81" w:rsidRDefault="00446204" w:rsidP="00971A83">
      <w:pPr>
        <w:spacing w:after="120" w:line="240" w:lineRule="auto"/>
        <w:rPr>
          <w:lang w:val="en-US" w:eastAsia="de-CH"/>
        </w:rPr>
        <w:sectPr w:rsidR="00446204" w:rsidRPr="00AB3D81">
          <w:footerReference w:type="default" r:id="rId11"/>
          <w:pgSz w:w="11906" w:h="16838"/>
          <w:pgMar w:top="1417" w:right="1417" w:bottom="1134" w:left="1417" w:header="708" w:footer="708" w:gutter="0"/>
          <w:cols w:space="708"/>
          <w:docGrid w:linePitch="360"/>
        </w:sectPr>
      </w:pPr>
    </w:p>
    <w:p w14:paraId="376CB040" w14:textId="77777777" w:rsidR="00767F36" w:rsidRPr="004A2766" w:rsidRDefault="00767F36" w:rsidP="00767F36">
      <w:pPr>
        <w:keepNext/>
        <w:numPr>
          <w:ilvl w:val="2"/>
          <w:numId w:val="0"/>
        </w:numPr>
        <w:spacing w:after="120" w:line="360" w:lineRule="auto"/>
        <w:ind w:left="720" w:hanging="720"/>
        <w:outlineLvl w:val="2"/>
        <w:rPr>
          <w:rFonts w:ascii="Cambria" w:eastAsia="Times New Roman" w:hAnsi="Cambria"/>
          <w:b/>
          <w:bCs/>
          <w:color w:val="39A956"/>
          <w:sz w:val="24"/>
          <w:szCs w:val="24"/>
          <w:lang w:val="en-US" w:eastAsia="de-CH"/>
        </w:rPr>
      </w:pPr>
      <w:bookmarkStart w:id="0" w:name="_Toc460500631"/>
      <w:r w:rsidRPr="007C3197">
        <w:rPr>
          <w:rFonts w:ascii="Cambria" w:eastAsia="Times New Roman" w:hAnsi="Cambria"/>
          <w:b/>
          <w:bCs/>
          <w:sz w:val="26"/>
          <w:szCs w:val="26"/>
          <w:lang w:val="en-US" w:eastAsia="de-CH"/>
        </w:rPr>
        <w:lastRenderedPageBreak/>
        <w:t>Abstract</w:t>
      </w:r>
      <w:bookmarkEnd w:id="0"/>
    </w:p>
    <w:p w14:paraId="0DB2A610" w14:textId="570BFB8D" w:rsidR="00907023" w:rsidRPr="00FF6C32" w:rsidRDefault="009378C9" w:rsidP="00907023">
      <w:pPr>
        <w:spacing w:after="120" w:line="360" w:lineRule="auto"/>
        <w:rPr>
          <w:lang w:val="en-US" w:eastAsia="de-CH"/>
        </w:rPr>
      </w:pPr>
      <w:r w:rsidRPr="66B2ABEB">
        <w:rPr>
          <w:lang w:val="en-US"/>
        </w:rPr>
        <w:t>The Abstract should summarize the main points and reflect the content of the article. It</w:t>
      </w:r>
      <w:r>
        <w:rPr>
          <w:color w:val="000000"/>
          <w:lang w:val="en-US"/>
        </w:rPr>
        <w:t xml:space="preserve"> should be written in a clear and concise way and be structured using the following subheadings: Background, Summary, and Key Messages. Abbreviations used in the main text may be introduced and used. Use neither bibliographic references nor references to figures or tables in the Abstract.</w:t>
      </w:r>
      <w:r w:rsidRPr="66B2ABEB">
        <w:rPr>
          <w:lang w:val="en-US"/>
        </w:rPr>
        <w:t xml:space="preserve"> </w:t>
      </w:r>
      <w:r w:rsidR="00446204" w:rsidRPr="00AB3D81">
        <w:rPr>
          <w:rFonts w:ascii="Cambria" w:eastAsia="Times New Roman" w:hAnsi="Cambria"/>
          <w:b/>
          <w:bCs/>
          <w:sz w:val="26"/>
          <w:szCs w:val="26"/>
          <w:lang w:val="en-GB"/>
        </w:rPr>
        <w:br w:type="page"/>
      </w:r>
    </w:p>
    <w:p w14:paraId="00A69743" w14:textId="77777777" w:rsidR="00F640C8" w:rsidRDefault="00F640C8" w:rsidP="00F640C8">
      <w:pPr>
        <w:spacing w:after="120" w:line="360" w:lineRule="auto"/>
        <w:rPr>
          <w:rFonts w:ascii="Cambria" w:eastAsia="Times New Roman" w:hAnsi="Cambria"/>
          <w:b/>
          <w:bCs/>
          <w:sz w:val="26"/>
          <w:szCs w:val="26"/>
          <w:lang w:val="en-US" w:eastAsia="de-CH"/>
        </w:rPr>
      </w:pPr>
      <w:bookmarkStart w:id="1" w:name="_Toc460500638"/>
      <w:r w:rsidRPr="66B2ABEB">
        <w:rPr>
          <w:rFonts w:ascii="Cambria" w:eastAsia="Times New Roman" w:hAnsi="Cambria"/>
          <w:b/>
          <w:bCs/>
          <w:sz w:val="26"/>
          <w:szCs w:val="26"/>
          <w:lang w:val="en-US" w:eastAsia="de-CH"/>
        </w:rPr>
        <w:lastRenderedPageBreak/>
        <w:t>Introduction</w:t>
      </w:r>
    </w:p>
    <w:p w14:paraId="1205A45C" w14:textId="77777777" w:rsidR="00F640C8" w:rsidRPr="00287D3A" w:rsidRDefault="00F640C8" w:rsidP="00F640C8">
      <w:pPr>
        <w:spacing w:after="120" w:line="360" w:lineRule="auto"/>
        <w:rPr>
          <w:rFonts w:ascii="Cambria" w:eastAsia="Times New Roman" w:hAnsi="Cambria"/>
          <w:b/>
          <w:bCs/>
          <w:sz w:val="26"/>
          <w:szCs w:val="26"/>
          <w:lang w:val="en-US" w:eastAsia="de-CH"/>
        </w:rPr>
      </w:pPr>
      <w:r>
        <w:rPr>
          <w:rFonts w:ascii="Cambria" w:eastAsia="Times New Roman" w:hAnsi="Cambria"/>
          <w:b/>
          <w:bCs/>
          <w:sz w:val="26"/>
          <w:szCs w:val="26"/>
          <w:lang w:val="en-US" w:eastAsia="de-CH"/>
        </w:rPr>
        <w:t xml:space="preserve">Main </w:t>
      </w:r>
      <w:r w:rsidRPr="00287D3A">
        <w:rPr>
          <w:rFonts w:ascii="Cambria" w:eastAsia="Times New Roman" w:hAnsi="Cambria"/>
          <w:b/>
          <w:bCs/>
          <w:sz w:val="26"/>
          <w:szCs w:val="26"/>
          <w:lang w:val="en-US" w:eastAsia="de-CH"/>
        </w:rPr>
        <w:t>Text</w:t>
      </w:r>
    </w:p>
    <w:p w14:paraId="7D7F07AE" w14:textId="77777777" w:rsidR="00F640C8" w:rsidRDefault="00F640C8" w:rsidP="00F640C8">
      <w:pPr>
        <w:spacing w:after="120" w:line="360" w:lineRule="auto"/>
        <w:rPr>
          <w:rFonts w:ascii="Cambria" w:eastAsia="Times New Roman" w:hAnsi="Cambria"/>
          <w:b/>
          <w:bCs/>
          <w:sz w:val="26"/>
          <w:szCs w:val="26"/>
          <w:lang w:val="en-US" w:eastAsia="de-CH"/>
        </w:rPr>
      </w:pPr>
      <w:r w:rsidRPr="00287D3A">
        <w:rPr>
          <w:rFonts w:ascii="Cambria" w:eastAsia="Times New Roman" w:hAnsi="Cambria"/>
          <w:b/>
          <w:bCs/>
          <w:sz w:val="26"/>
          <w:szCs w:val="26"/>
          <w:lang w:val="en-US" w:eastAsia="de-CH"/>
        </w:rPr>
        <w:t>Conclusion</w:t>
      </w:r>
      <w:bookmarkEnd w:id="1"/>
    </w:p>
    <w:p w14:paraId="764D1A07" w14:textId="2F952064" w:rsidR="00AE1B68" w:rsidRPr="00AE1B68" w:rsidRDefault="00AE1B68" w:rsidP="00A3732B">
      <w:pPr>
        <w:shd w:val="clear" w:color="auto" w:fill="FCFCFC"/>
        <w:spacing w:after="120" w:line="360" w:lineRule="auto"/>
        <w:rPr>
          <w:rFonts w:eastAsia="Times New Roman"/>
          <w:lang w:val="en-US"/>
        </w:rPr>
      </w:pPr>
      <w:r w:rsidRPr="00AE1B68">
        <w:rPr>
          <w:rFonts w:eastAsia="Times New Roman"/>
          <w:color w:val="4472C4" w:themeColor="accent1"/>
          <w:lang w:val="en-GB"/>
        </w:rPr>
        <w:t>Authors should reference their work in an anonymous way, for example “as shown in [1]” rather than “as we previously showed [1]”.</w:t>
      </w:r>
      <w:r w:rsidRPr="00AE1B68">
        <w:rPr>
          <w:rFonts w:eastAsia="Times New Roman"/>
          <w:lang w:val="en-US"/>
        </w:rPr>
        <w:t xml:space="preserve"> </w:t>
      </w:r>
    </w:p>
    <w:p w14:paraId="101B747F" w14:textId="48488AE0" w:rsidR="00823CDE" w:rsidRPr="00AB3D81" w:rsidRDefault="00AC7604" w:rsidP="00907023">
      <w:pPr>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br w:type="page"/>
      </w:r>
      <w:r w:rsidR="00823CDE" w:rsidRPr="00AB3D81">
        <w:rPr>
          <w:rFonts w:ascii="Cambria" w:eastAsia="Times New Roman" w:hAnsi="Cambria"/>
          <w:b/>
          <w:bCs/>
          <w:sz w:val="26"/>
          <w:szCs w:val="26"/>
          <w:lang w:val="en-US" w:eastAsia="de-CH"/>
        </w:rPr>
        <w:lastRenderedPageBreak/>
        <w:t>Statements</w:t>
      </w:r>
      <w:r w:rsidR="00AE1B68">
        <w:rPr>
          <w:rFonts w:ascii="Cambria" w:eastAsia="Times New Roman" w:hAnsi="Cambria"/>
          <w:b/>
          <w:bCs/>
          <w:sz w:val="26"/>
          <w:szCs w:val="26"/>
          <w:lang w:val="en-US" w:eastAsia="de-CH"/>
        </w:rPr>
        <w:t xml:space="preserve"> </w:t>
      </w:r>
      <w:r w:rsidR="00AE1B68" w:rsidRPr="00DD4FA6">
        <w:rPr>
          <w:rFonts w:ascii="Cambria" w:hAnsi="Cambria"/>
          <w:b/>
          <w:bCs/>
          <w:color w:val="4472C4" w:themeColor="accent1"/>
          <w:sz w:val="26"/>
          <w:szCs w:val="26"/>
          <w:lang w:val="en-US" w:eastAsia="de-CH"/>
        </w:rPr>
        <w:t>anonymized</w:t>
      </w:r>
    </w:p>
    <w:p w14:paraId="0850EE4D" w14:textId="77777777" w:rsidR="00823CDE" w:rsidRPr="00AB3D81" w:rsidRDefault="00823CDE" w:rsidP="00823CDE">
      <w:pPr>
        <w:pStyle w:val="Standardunter5"/>
        <w:spacing w:before="0" w:line="360" w:lineRule="auto"/>
        <w:ind w:left="0"/>
      </w:pPr>
      <w:r w:rsidRPr="00AB3D81">
        <w:t>All papers must contain the following statements after the main body of the text and before the reference list:</w:t>
      </w:r>
    </w:p>
    <w:p w14:paraId="23D2C25C" w14:textId="77777777" w:rsidR="00823CDE" w:rsidRPr="00AB3D81" w:rsidRDefault="00823CDE" w:rsidP="00823CDE">
      <w:pPr>
        <w:pStyle w:val="Standardunter5"/>
        <w:spacing w:before="0" w:line="360" w:lineRule="auto"/>
        <w:ind w:left="0"/>
      </w:pPr>
      <w:bookmarkStart w:id="2" w:name="_Toc472330564"/>
      <w:r w:rsidRPr="00AB3D81">
        <w:rPr>
          <w:rFonts w:ascii="Cambria" w:eastAsia="Times New Roman" w:hAnsi="Cambria"/>
          <w:b/>
          <w:bCs/>
          <w:sz w:val="24"/>
          <w:szCs w:val="28"/>
          <w:lang w:eastAsia="de-CH"/>
        </w:rPr>
        <w:t>A</w:t>
      </w:r>
      <w:bookmarkStart w:id="3" w:name="_Toc472330563"/>
      <w:r w:rsidRPr="00AB3D81">
        <w:rPr>
          <w:rFonts w:ascii="Cambria" w:eastAsia="Times New Roman" w:hAnsi="Cambria"/>
          <w:b/>
          <w:bCs/>
          <w:sz w:val="24"/>
          <w:szCs w:val="28"/>
          <w:lang w:eastAsia="de-CH"/>
        </w:rPr>
        <w:t>cknowledgement</w:t>
      </w:r>
      <w:bookmarkEnd w:id="3"/>
      <w:r w:rsidR="00CF718A" w:rsidRPr="00AB3D81">
        <w:rPr>
          <w:rFonts w:ascii="Cambria" w:eastAsia="Times New Roman" w:hAnsi="Cambria"/>
          <w:b/>
          <w:bCs/>
          <w:sz w:val="24"/>
          <w:szCs w:val="28"/>
          <w:lang w:eastAsia="de-CH"/>
        </w:rPr>
        <w:t xml:space="preserve"> (optional)</w:t>
      </w:r>
    </w:p>
    <w:bookmarkEnd w:id="2"/>
    <w:p w14:paraId="1B22DA8F" w14:textId="77777777" w:rsidR="00AE1B68" w:rsidRPr="00AE1B68" w:rsidRDefault="00AE1B68" w:rsidP="00AE1B68">
      <w:pPr>
        <w:spacing w:after="120" w:line="360" w:lineRule="auto"/>
        <w:rPr>
          <w:rFonts w:eastAsia="Times New Roman"/>
          <w:color w:val="4472C4" w:themeColor="accent1"/>
          <w:lang w:val="en-US"/>
        </w:rPr>
      </w:pPr>
      <w:r w:rsidRPr="00AE1B68">
        <w:rPr>
          <w:rFonts w:eastAsia="Times New Roman"/>
          <w:color w:val="4472C4" w:themeColor="accent1"/>
          <w:lang w:val="en-US"/>
        </w:rPr>
        <w:t>This section should remain blank in this anonymized version.</w:t>
      </w:r>
    </w:p>
    <w:p w14:paraId="0197ED33" w14:textId="23B09895" w:rsidR="00823CDE" w:rsidRPr="00AB3D81" w:rsidRDefault="00CC1BBC" w:rsidP="00823CDE">
      <w:pPr>
        <w:pStyle w:val="Heading6"/>
        <w:spacing w:before="0" w:after="120" w:line="360" w:lineRule="auto"/>
        <w:ind w:left="0"/>
        <w:rPr>
          <w:lang w:val="en-US"/>
        </w:rPr>
      </w:pPr>
      <w:bookmarkStart w:id="4" w:name="_Toc472330565"/>
      <w:r>
        <w:rPr>
          <w:rFonts w:ascii="Cambria" w:hAnsi="Cambria"/>
          <w:sz w:val="24"/>
          <w:szCs w:val="28"/>
          <w:lang w:val="en-US" w:eastAsia="de-CH"/>
        </w:rPr>
        <w:t>Conflict of Interest</w:t>
      </w:r>
      <w:r w:rsidR="00823CDE" w:rsidRPr="00AB3D81">
        <w:rPr>
          <w:rFonts w:ascii="Cambria" w:hAnsi="Cambria"/>
          <w:sz w:val="24"/>
          <w:szCs w:val="28"/>
          <w:lang w:val="en-US" w:eastAsia="de-CH"/>
        </w:rPr>
        <w:t xml:space="preserve"> Statement</w:t>
      </w:r>
      <w:bookmarkEnd w:id="4"/>
    </w:p>
    <w:p w14:paraId="7B87A315" w14:textId="77777777" w:rsidR="00AE1B68" w:rsidRPr="00AE1B68" w:rsidRDefault="00AE1B68" w:rsidP="00AE1B68">
      <w:pPr>
        <w:spacing w:after="120" w:line="360" w:lineRule="auto"/>
        <w:rPr>
          <w:rFonts w:eastAsia="Times New Roman"/>
          <w:lang w:val="en-US"/>
        </w:rPr>
      </w:pPr>
      <w:bookmarkStart w:id="5" w:name="_Toc472330566"/>
      <w:r w:rsidRPr="00AE1B68">
        <w:rPr>
          <w:rFonts w:eastAsia="Times New Roman"/>
          <w:lang w:val="en-US"/>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w:t>
      </w:r>
    </w:p>
    <w:p w14:paraId="1D884CE0" w14:textId="77777777" w:rsidR="00AE1B68" w:rsidRPr="00AE1B68" w:rsidRDefault="00AE1B68" w:rsidP="00AE1B68">
      <w:pPr>
        <w:spacing w:after="120" w:line="360" w:lineRule="auto"/>
        <w:rPr>
          <w:rFonts w:eastAsia="Times New Roman"/>
          <w:color w:val="4472C4" w:themeColor="accent1"/>
          <w:lang w:val="en-GB"/>
        </w:rPr>
      </w:pPr>
      <w:r w:rsidRPr="00AE1B68">
        <w:rPr>
          <w:rFonts w:asciiTheme="minorHAnsi" w:eastAsia="Times New Roman" w:hAnsiTheme="minorHAnsi" w:cs="Calibri"/>
          <w:color w:val="000000"/>
          <w:bdr w:val="none" w:sz="0" w:space="0" w:color="auto" w:frame="1"/>
          <w:lang w:val="en-US" w:eastAsia="de-CH"/>
        </w:rPr>
        <w:t xml:space="preserve">Please include an anonymized version of the Conflict of Interest statement here. </w:t>
      </w:r>
      <w:r w:rsidRPr="00AE1B68">
        <w:rPr>
          <w:rFonts w:eastAsia="Times New Roman"/>
          <w:lang w:val="en-US"/>
        </w:rPr>
        <w:t xml:space="preserve"> If there is no conflict of interest, please state: “The authors have no conflicts of interest to declare.” </w:t>
      </w:r>
      <w:r w:rsidRPr="00AE1B68">
        <w:rPr>
          <w:rFonts w:eastAsia="Times New Roman"/>
          <w:color w:val="4472C4" w:themeColor="accent1"/>
          <w:lang w:val="en-GB"/>
        </w:rPr>
        <w:t>If an author has a potential conflict of interest to disclose, please formulate this by referring to the author anonymously e.g. “Author 2 has a conflict of interest to declare….”</w:t>
      </w:r>
      <w:r w:rsidRPr="00AE1B68">
        <w:rPr>
          <w:rFonts w:eastAsia="Times New Roman"/>
          <w:color w:val="4472C4" w:themeColor="accent1"/>
          <w:lang w:val="en-US"/>
        </w:rPr>
        <w:t xml:space="preserve"> The </w:t>
      </w:r>
      <w:r w:rsidRPr="00AE1B68">
        <w:rPr>
          <w:rFonts w:eastAsia="Times New Roman"/>
          <w:color w:val="4472C4" w:themeColor="accent1"/>
          <w:lang w:val="en-GB"/>
        </w:rPr>
        <w:t xml:space="preserve">conflict of interest statement should list the company or entity that is the source of the potential conflict of interest by name. </w:t>
      </w:r>
    </w:p>
    <w:p w14:paraId="35DC8CDA" w14:textId="77777777"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t>Funding Sources</w:t>
      </w:r>
      <w:bookmarkEnd w:id="5"/>
    </w:p>
    <w:p w14:paraId="1C1A606C" w14:textId="3516E6BE" w:rsidR="00BB3B5A" w:rsidRPr="00BB3B5A" w:rsidRDefault="00BB3B5A" w:rsidP="00BB3B5A">
      <w:pPr>
        <w:shd w:val="clear" w:color="auto" w:fill="FCFCFC"/>
        <w:spacing w:after="120" w:line="360" w:lineRule="auto"/>
        <w:rPr>
          <w:rStyle w:val="cf01"/>
          <w:rFonts w:asciiTheme="minorHAnsi" w:hAnsiTheme="minorHAnsi" w:cstheme="minorBidi"/>
          <w:sz w:val="22"/>
          <w:szCs w:val="22"/>
          <w:lang w:val="en-US"/>
        </w:rPr>
      </w:pPr>
      <w:bookmarkStart w:id="6" w:name="_Toc472330568"/>
      <w:r w:rsidRPr="00BB3B5A">
        <w:rPr>
          <w:rFonts w:asciiTheme="minorHAnsi" w:hAnsiTheme="minorHAnsi" w:cstheme="minorBidi"/>
          <w:color w:val="000000" w:themeColor="text1"/>
          <w:lang w:val="en-GB"/>
        </w:rPr>
        <w:t>Authors must give full details about the funding of any research relevant to their study including explanations of the roles of these sources in th</w:t>
      </w:r>
      <w:r w:rsidRPr="00BB3B5A">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Pr="00BB3B5A">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00BB3B5A">
        <w:rPr>
          <w:rFonts w:asciiTheme="minorHAnsi" w:hAnsiTheme="minorHAnsi" w:cstheme="minorBidi"/>
          <w:lang w:val="en-GB"/>
        </w:rPr>
        <w:t>Please ensure to include any support that could be perceived as a potential conflict of interest in the Conflict of Interest Statement. </w:t>
      </w:r>
      <w:r w:rsidRPr="00BB3B5A">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5754503D" w14:textId="2BBEA54E" w:rsidR="00AE1B68" w:rsidRPr="00AE1B68" w:rsidRDefault="00AE1B68" w:rsidP="00AE1B68">
      <w:pPr>
        <w:shd w:val="clear" w:color="auto" w:fill="FCFCFC"/>
        <w:spacing w:after="120" w:line="360" w:lineRule="auto"/>
        <w:rPr>
          <w:rFonts w:eastAsia="Times New Roman"/>
          <w:color w:val="4472C4" w:themeColor="accent1"/>
          <w:lang w:val="en-US"/>
        </w:rPr>
      </w:pPr>
      <w:r w:rsidRPr="00BB3B5A">
        <w:rPr>
          <w:rFonts w:eastAsia="Times New Roman"/>
          <w:lang w:val="en-US"/>
        </w:rPr>
        <w:t>Authors</w:t>
      </w:r>
      <w:r w:rsidRPr="00AE1B68">
        <w:rPr>
          <w:rFonts w:eastAsia="Times New Roman"/>
          <w:lang w:val="en-US"/>
        </w:rPr>
        <w:t xml:space="preserve"> </w:t>
      </w:r>
      <w:r w:rsidR="00BB3B5A">
        <w:rPr>
          <w:rFonts w:eastAsia="Times New Roman"/>
          <w:lang w:val="en-US"/>
        </w:rPr>
        <w:t>should</w:t>
      </w:r>
      <w:r w:rsidRPr="00AE1B68">
        <w:rPr>
          <w:rFonts w:eastAsia="Times New Roman"/>
          <w:lang w:val="en-US"/>
        </w:rPr>
        <w:t xml:space="preserve"> provide non-</w:t>
      </w:r>
      <w:r w:rsidRPr="00AE1B68">
        <w:rPr>
          <w:rFonts w:eastAsia="Times New Roman"/>
          <w:color w:val="4472C4" w:themeColor="accent1"/>
          <w:lang w:val="en-US"/>
        </w:rPr>
        <w:t xml:space="preserve"> specific funding information. Please write if funding was received, or not, and if, that there is a grant number, but do not specify the number here.</w:t>
      </w:r>
    </w:p>
    <w:p w14:paraId="58972095"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Please use the following example for an anonymized statement:</w:t>
      </w:r>
    </w:p>
    <w:p w14:paraId="38C9C79A" w14:textId="77777777" w:rsidR="00AE1B68" w:rsidRPr="00AE1B68" w:rsidRDefault="00AE1B68" w:rsidP="00AE1B68">
      <w:pPr>
        <w:spacing w:after="0" w:line="360" w:lineRule="auto"/>
        <w:rPr>
          <w:rFonts w:asciiTheme="minorHAnsi" w:eastAsia="Times New Roman" w:hAnsiTheme="minorHAnsi" w:cs="Calibri"/>
          <w:color w:val="4472C4" w:themeColor="accent1"/>
          <w:bdr w:val="none" w:sz="0" w:space="0" w:color="auto" w:frame="1"/>
          <w:lang w:val="en-US" w:eastAsia="de-CH" w:bidi="he-IL"/>
        </w:rPr>
      </w:pPr>
      <w:r w:rsidRPr="00AE1B68">
        <w:rPr>
          <w:rFonts w:asciiTheme="minorHAnsi" w:eastAsia="Times New Roman" w:hAnsiTheme="minorHAnsi" w:cs="Calibri"/>
          <w:color w:val="4472C4" w:themeColor="accent1"/>
          <w:bdr w:val="none" w:sz="0" w:space="0" w:color="auto" w:frame="1"/>
          <w:lang w:val="en-US" w:eastAsia="de-CH" w:bidi="he-IL"/>
        </w:rPr>
        <w:t>Funding for this study was provided by [funder name withheld for review], grant number [number withheld for review].</w:t>
      </w:r>
    </w:p>
    <w:p w14:paraId="4F009AC0" w14:textId="6BE9DDE5" w:rsidR="00823CDE" w:rsidRPr="00AB3D81" w:rsidRDefault="00823CDE" w:rsidP="00823CDE">
      <w:pPr>
        <w:pStyle w:val="Heading6"/>
        <w:spacing w:before="0" w:after="120" w:line="360" w:lineRule="auto"/>
        <w:ind w:left="0"/>
        <w:rPr>
          <w:lang w:val="en-US"/>
        </w:rPr>
      </w:pPr>
      <w:r w:rsidRPr="00AB3D81">
        <w:rPr>
          <w:rFonts w:ascii="Cambria" w:hAnsi="Cambria"/>
          <w:sz w:val="24"/>
          <w:szCs w:val="28"/>
          <w:lang w:val="en-US" w:eastAsia="de-CH"/>
        </w:rPr>
        <w:lastRenderedPageBreak/>
        <w:t>Author Contributions</w:t>
      </w:r>
      <w:bookmarkEnd w:id="6"/>
    </w:p>
    <w:p w14:paraId="75076CD5" w14:textId="0CCB3167" w:rsidR="00AE1B68" w:rsidRPr="00AE1B68" w:rsidRDefault="00AE1B68" w:rsidP="00AE1B68">
      <w:pPr>
        <w:shd w:val="clear" w:color="auto" w:fill="FFFFFF"/>
        <w:spacing w:after="120" w:line="360" w:lineRule="auto"/>
        <w:textAlignment w:val="baseline"/>
        <w:rPr>
          <w:rFonts w:eastAsia="Times New Roman" w:cs="Calibri"/>
          <w:color w:val="000000"/>
          <w:lang w:val="en-GB" w:eastAsia="de-CH"/>
        </w:rPr>
      </w:pPr>
      <w:r w:rsidRPr="00AE1B68">
        <w:rPr>
          <w:rFonts w:eastAsia="Times New Roman" w:cs="Calibri"/>
          <w:color w:val="000000"/>
          <w:bdr w:val="none" w:sz="0" w:space="0" w:color="auto" w:frame="1"/>
          <w:lang w:val="en-US" w:eastAsia="de-CH"/>
        </w:rPr>
        <w:t xml:space="preserve">In the Author Contributions section, </w:t>
      </w:r>
      <w:r w:rsidR="00157257" w:rsidRPr="1C1BE0D1">
        <w:rPr>
          <w:rFonts w:asciiTheme="minorHAnsi" w:eastAsia="Times New Roman" w:hAnsiTheme="minorHAnsi" w:cstheme="minorBidi"/>
          <w:color w:val="000000"/>
          <w:bdr w:val="none" w:sz="0" w:space="0" w:color="auto" w:frame="1"/>
          <w:lang w:val="en-US" w:eastAsia="de-CH"/>
        </w:rPr>
        <w:t>a short statement detailing the contributions of each person named as an author should be included</w:t>
      </w:r>
      <w:r w:rsidRPr="00AE1B68">
        <w:rPr>
          <w:rFonts w:eastAsia="Times New Roman" w:cs="Calibri"/>
          <w:color w:val="000000"/>
          <w:bdr w:val="none" w:sz="0" w:space="0" w:color="auto" w:frame="1"/>
          <w:lang w:val="en-US" w:eastAsia="de-CH"/>
        </w:rPr>
        <w:t>. Contributors to the paper who do not fulfil the </w:t>
      </w:r>
      <w:hyperlink r:id="rId12" w:tgtFrame="_blank" w:tooltip="Ursprüngliche URL: http://www.icmje.org/recommendations/browse/roles-and-responsibilities/defining-the-role-of-authors-and-contributors.html. Klicken oder tippen Sie, wenn Sie diesem Link Vertrauen." w:history="1">
        <w:r w:rsidRPr="00AE1B68">
          <w:rPr>
            <w:rFonts w:eastAsia="Times New Roman" w:cs="Calibri"/>
            <w:color w:val="0000FF"/>
            <w:u w:val="single"/>
            <w:bdr w:val="none" w:sz="0" w:space="0" w:color="auto" w:frame="1"/>
            <w:lang w:val="en-US" w:eastAsia="de-CH"/>
          </w:rPr>
          <w:t>ICMJE Criteria for Authorship</w:t>
        </w:r>
      </w:hyperlink>
      <w:r w:rsidRPr="00AE1B68">
        <w:rPr>
          <w:rFonts w:eastAsia="Times New Roman" w:cs="Calibri"/>
          <w:color w:val="000000"/>
          <w:bdr w:val="none" w:sz="0" w:space="0" w:color="auto" w:frame="1"/>
          <w:lang w:val="en-US" w:eastAsia="de-CH"/>
        </w:rPr>
        <w:t> should be credited in the Acknowledgement section.  </w:t>
      </w:r>
      <w:r w:rsidRPr="00AE1B68">
        <w:rPr>
          <w:rFonts w:asciiTheme="minorHAnsi" w:eastAsia="Times New Roman" w:hAnsiTheme="minorHAnsi" w:cs="Calibri"/>
          <w:color w:val="000000"/>
          <w:bdr w:val="none" w:sz="0" w:space="0" w:color="auto" w:frame="1"/>
          <w:lang w:val="en-US" w:eastAsia="de-CH"/>
        </w:rPr>
        <w:t xml:space="preserve">Please include an anonymized version of the </w:t>
      </w:r>
      <w:r w:rsidRPr="00AE1B68">
        <w:rPr>
          <w:rFonts w:asciiTheme="minorHAnsi" w:eastAsia="Times New Roman" w:hAnsiTheme="minorHAnsi" w:cs="Calibri"/>
          <w:color w:val="000000"/>
          <w:bdr w:val="none" w:sz="0" w:space="0" w:color="auto" w:frame="1"/>
          <w:lang w:val="en-GB" w:eastAsia="de-CH"/>
        </w:rPr>
        <w:t>Author Contribution statement here</w:t>
      </w:r>
      <w:r w:rsidRPr="00AE1B68">
        <w:rPr>
          <w:rFonts w:asciiTheme="minorHAnsi" w:eastAsia="Times New Roman" w:hAnsiTheme="minorHAnsi" w:cs="Calibri"/>
          <w:color w:val="000000"/>
          <w:bdr w:val="none" w:sz="0" w:space="0" w:color="auto" w:frame="1"/>
          <w:lang w:val="en-US" w:eastAsia="de-CH"/>
        </w:rPr>
        <w:t>, referring to each author as Author 1, Author 2 in the order they appear in the author list.</w:t>
      </w:r>
    </w:p>
    <w:p w14:paraId="15202550"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Please use the following example for an anonymized statement:</w:t>
      </w:r>
    </w:p>
    <w:p w14:paraId="0D442703" w14:textId="77777777" w:rsidR="00AE1B68" w:rsidRPr="00AE1B68" w:rsidRDefault="00AE1B68" w:rsidP="00AE1B68">
      <w:pPr>
        <w:spacing w:after="0" w:line="360" w:lineRule="auto"/>
        <w:rPr>
          <w:rFonts w:asciiTheme="minorHAnsi" w:eastAsia="Times New Roman" w:hAnsiTheme="minorHAnsi" w:cs="Calibri"/>
          <w:color w:val="4472C4" w:themeColor="accent1"/>
          <w:sz w:val="21"/>
          <w:szCs w:val="21"/>
          <w:bdr w:val="none" w:sz="0" w:space="0" w:color="auto" w:frame="1"/>
          <w:lang w:val="en-US" w:eastAsia="de-CH" w:bidi="he-IL"/>
        </w:rPr>
      </w:pPr>
      <w:r w:rsidRPr="00AE1B68">
        <w:rPr>
          <w:rFonts w:asciiTheme="minorHAnsi" w:eastAsia="Times New Roman" w:hAnsiTheme="minorHAnsi" w:cs="Calibri"/>
          <w:color w:val="4472C4" w:themeColor="accent1"/>
          <w:sz w:val="21"/>
          <w:szCs w:val="21"/>
          <w:bdr w:val="none" w:sz="0" w:space="0" w:color="auto" w:frame="1"/>
          <w:lang w:val="en-US" w:eastAsia="de-CH" w:bidi="he-IL"/>
        </w:rPr>
        <w:t xml:space="preserve">Author 1 and author 3 designed the experiments and analyzed the data. Author 2 and author 4 analyzed the data and prepared the manuscript. All authors approved the final manuscript. </w:t>
      </w:r>
    </w:p>
    <w:p w14:paraId="06351D76" w14:textId="77777777" w:rsidR="00823CDE" w:rsidRPr="00AB3D81" w:rsidRDefault="00823CDE" w:rsidP="00823CDE">
      <w:pPr>
        <w:pStyle w:val="Heading6"/>
        <w:spacing w:before="0" w:after="120" w:line="240" w:lineRule="auto"/>
        <w:ind w:left="0"/>
        <w:rPr>
          <w:lang w:val="en-US"/>
        </w:rPr>
        <w:sectPr w:rsidR="00823CDE" w:rsidRPr="00AB3D81"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AB3D81" w:rsidRDefault="00A04DF5" w:rsidP="00A04DF5">
      <w:pPr>
        <w:suppressLineNumbers/>
        <w:spacing w:after="120" w:line="360" w:lineRule="auto"/>
        <w:rPr>
          <w:lang w:val="en-US"/>
        </w:rPr>
      </w:pPr>
      <w:r w:rsidRPr="00AB3D81">
        <w:rPr>
          <w:rFonts w:ascii="Cambria" w:eastAsia="Times New Roman" w:hAnsi="Cambria"/>
          <w:b/>
          <w:bCs/>
          <w:sz w:val="26"/>
          <w:szCs w:val="26"/>
          <w:lang w:val="en-US" w:eastAsia="de-CH"/>
        </w:rPr>
        <w:lastRenderedPageBreak/>
        <w:t>References [Numerical]</w:t>
      </w:r>
    </w:p>
    <w:p w14:paraId="01AD2F82" w14:textId="77777777" w:rsidR="00AE1B68" w:rsidRPr="00AB3D81" w:rsidRDefault="00AE1B68" w:rsidP="00AE1B68">
      <w:pPr>
        <w:spacing w:after="120" w:line="360" w:lineRule="auto"/>
        <w:rPr>
          <w:lang w:val="en-GB"/>
        </w:rPr>
      </w:pPr>
      <w:r w:rsidRPr="00AB3D81">
        <w:rPr>
          <w:lang w:val="en-GB"/>
        </w:rPr>
        <w:t>References in the text should be identified using Arabic numerals [in square brackets]. </w:t>
      </w:r>
    </w:p>
    <w:p w14:paraId="76141F41" w14:textId="77777777" w:rsidR="00A928A5" w:rsidRPr="00234467" w:rsidRDefault="00A928A5" w:rsidP="00A928A5">
      <w:pPr>
        <w:spacing w:after="120" w:line="360" w:lineRule="auto"/>
        <w:rPr>
          <w:rFonts w:asciiTheme="minorHAnsi" w:hAnsiTheme="minorHAnsi" w:cstheme="minorBidi"/>
          <w:lang w:val="en-US"/>
        </w:rPr>
      </w:pPr>
      <w:r w:rsidRPr="1C1BE0D1">
        <w:rPr>
          <w:rFonts w:asciiTheme="minorHAnsi" w:hAnsiTheme="minorHAnsi" w:cstheme="minorBidi"/>
          <w:lang w:val="en-GB" w:eastAsia="de-CH"/>
        </w:rPr>
        <w:t>The reference list should include only those publications which are cited in the text, arranged numerically in the order in which they are cited. More information and examples can be found on the Author Guidelines of the respective journal.</w:t>
      </w:r>
    </w:p>
    <w:p w14:paraId="7AA424B3" w14:textId="77777777" w:rsidR="00AE1B68" w:rsidRPr="0094768D" w:rsidRDefault="00AE1B68" w:rsidP="00AE1B68">
      <w:pPr>
        <w:spacing w:after="120" w:line="360" w:lineRule="auto"/>
        <w:rPr>
          <w:color w:val="4472C4" w:themeColor="accent1"/>
          <w:lang w:val="en-GB"/>
        </w:rPr>
      </w:pPr>
      <w:r w:rsidRPr="0094768D">
        <w:rPr>
          <w:b/>
          <w:color w:val="4472C4" w:themeColor="accent1"/>
          <w:lang w:val="en-GB"/>
        </w:rPr>
        <w:t>Important note concerning references of own author group:</w:t>
      </w:r>
      <w:r>
        <w:rPr>
          <w:color w:val="4472C4" w:themeColor="accent1"/>
          <w:lang w:val="en-GB"/>
        </w:rPr>
        <w:t xml:space="preserve"> A</w:t>
      </w:r>
      <w:r w:rsidRPr="0094768D">
        <w:rPr>
          <w:color w:val="4472C4" w:themeColor="accent1"/>
          <w:lang w:val="en-GB"/>
        </w:rPr>
        <w:t>uthors should reference their work in an anonymous way, for example “as shown in [</w:t>
      </w:r>
      <w:r>
        <w:rPr>
          <w:color w:val="4472C4" w:themeColor="accent1"/>
          <w:lang w:val="en-GB"/>
        </w:rPr>
        <w:t>1</w:t>
      </w:r>
      <w:r w:rsidRPr="0094768D">
        <w:rPr>
          <w:color w:val="4472C4" w:themeColor="accent1"/>
          <w:lang w:val="en-GB"/>
        </w:rPr>
        <w:t>]” rather than “as we previously showed [</w:t>
      </w:r>
      <w:r>
        <w:rPr>
          <w:color w:val="4472C4" w:themeColor="accent1"/>
          <w:lang w:val="en-GB"/>
        </w:rPr>
        <w:t>1</w:t>
      </w:r>
      <w:r w:rsidRPr="0094768D">
        <w:rPr>
          <w:color w:val="4472C4" w:themeColor="accent1"/>
          <w:lang w:val="en-GB"/>
        </w:rPr>
        <w:t>]”.</w:t>
      </w:r>
    </w:p>
    <w:p w14:paraId="2BEF240C" w14:textId="77777777" w:rsidR="00823CDE" w:rsidRPr="00AB3D81" w:rsidRDefault="00823CDE" w:rsidP="00823CDE">
      <w:pPr>
        <w:spacing w:after="120" w:line="240" w:lineRule="auto"/>
        <w:rPr>
          <w:sz w:val="18"/>
          <w:szCs w:val="18"/>
          <w:lang w:val="en-GB"/>
        </w:rPr>
        <w:sectPr w:rsidR="00823CDE" w:rsidRPr="00AB3D81" w:rsidSect="00574D86">
          <w:pgSz w:w="11906" w:h="16838"/>
          <w:pgMar w:top="1418" w:right="1418" w:bottom="1134" w:left="1418" w:header="709" w:footer="709" w:gutter="0"/>
          <w:cols w:space="708"/>
          <w:docGrid w:linePitch="360"/>
        </w:sectPr>
      </w:pPr>
    </w:p>
    <w:p w14:paraId="1046B64E" w14:textId="77777777" w:rsidR="00673FF8" w:rsidRPr="00AB3D81" w:rsidRDefault="00673FF8" w:rsidP="00673FF8">
      <w:pPr>
        <w:suppressLineNumbers/>
        <w:spacing w:after="120" w:line="360" w:lineRule="auto"/>
        <w:rPr>
          <w:rFonts w:ascii="Cambria" w:eastAsia="Times New Roman" w:hAnsi="Cambria"/>
          <w:b/>
          <w:bCs/>
          <w:sz w:val="26"/>
          <w:szCs w:val="26"/>
          <w:lang w:val="en-US" w:eastAsia="de-CH"/>
        </w:rPr>
      </w:pPr>
      <w:r w:rsidRPr="00AB3D81">
        <w:rPr>
          <w:rFonts w:ascii="Cambria" w:eastAsia="Times New Roman" w:hAnsi="Cambria"/>
          <w:b/>
          <w:bCs/>
          <w:sz w:val="26"/>
          <w:szCs w:val="26"/>
          <w:lang w:val="en-US" w:eastAsia="de-CH"/>
        </w:rPr>
        <w:lastRenderedPageBreak/>
        <w:t>Figure Legends</w:t>
      </w:r>
    </w:p>
    <w:p w14:paraId="03CC8EEE"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1.</w:t>
      </w:r>
      <w:r w:rsidRPr="00AB3D81">
        <w:rPr>
          <w:rFonts w:eastAsia="Times New Roman"/>
          <w:lang w:val="en-GB" w:eastAsia="en-GB"/>
        </w:rPr>
        <w:tab/>
        <w:t>Legend text.</w:t>
      </w:r>
    </w:p>
    <w:p w14:paraId="5993E39A"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Fig. 2.</w:t>
      </w:r>
      <w:r w:rsidRPr="00AB3D81">
        <w:rPr>
          <w:rFonts w:eastAsia="Times New Roman"/>
          <w:lang w:val="en-GB" w:eastAsia="en-GB"/>
        </w:rPr>
        <w:tab/>
        <w:t>Legend text.</w:t>
      </w:r>
    </w:p>
    <w:p w14:paraId="198F6C0E" w14:textId="77777777" w:rsidR="00673FF8" w:rsidRPr="00AB3D81" w:rsidRDefault="00673FF8" w:rsidP="00673FF8">
      <w:pPr>
        <w:suppressLineNumbers/>
        <w:spacing w:after="120" w:line="360" w:lineRule="auto"/>
        <w:rPr>
          <w:rFonts w:eastAsia="Times New Roman"/>
          <w:lang w:val="en-US" w:eastAsia="en-GB"/>
        </w:rPr>
      </w:pPr>
    </w:p>
    <w:p w14:paraId="2E31182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 xml:space="preserve">Without </w:t>
      </w:r>
      <w:r w:rsidR="00764D03" w:rsidRPr="00AB3D81">
        <w:rPr>
          <w:rFonts w:eastAsia="Times New Roman"/>
          <w:lang w:val="en-US" w:eastAsia="en-GB"/>
        </w:rPr>
        <w:t xml:space="preserve">round </w:t>
      </w:r>
      <w:r w:rsidRPr="00AB3D81">
        <w:rPr>
          <w:rFonts w:eastAsia="Times New Roman"/>
          <w:lang w:val="en-US" w:eastAsia="en-GB"/>
        </w:rPr>
        <w:t>brackets:</w:t>
      </w:r>
    </w:p>
    <w:p w14:paraId="2C783316" w14:textId="77777777" w:rsidR="00673FF8" w:rsidRPr="00AB3D81" w:rsidRDefault="00673FF8" w:rsidP="00673FF8">
      <w:pPr>
        <w:suppressLineNumbers/>
        <w:spacing w:after="120" w:line="360" w:lineRule="auto"/>
        <w:rPr>
          <w:rFonts w:eastAsia="Times New Roman"/>
          <w:lang w:val="en-US" w:eastAsia="en-GB"/>
        </w:rPr>
      </w:pPr>
      <w:r w:rsidRPr="00AB3D81">
        <w:rPr>
          <w:rFonts w:eastAsia="Times New Roman"/>
          <w:lang w:val="en-US" w:eastAsia="en-GB"/>
        </w:rPr>
        <w:t>“…shown in Figure 1…” or “…shown in Figures 1 and 4…” or “…shown in Figures 2–6…</w:t>
      </w:r>
      <w:r w:rsidR="00A278E2" w:rsidRPr="00AB3D81">
        <w:rPr>
          <w:rFonts w:eastAsia="Times New Roman"/>
          <w:lang w:val="en-US" w:eastAsia="en-GB"/>
        </w:rPr>
        <w:t>”</w:t>
      </w:r>
      <w:r w:rsidRPr="00AB3D81">
        <w:rPr>
          <w:rFonts w:eastAsia="Times New Roman"/>
          <w:lang w:val="en-US" w:eastAsia="en-GB"/>
        </w:rPr>
        <w:t xml:space="preserve"> always with capital letters and written out. </w:t>
      </w:r>
      <w:r w:rsidRPr="00AB3D81">
        <w:rPr>
          <w:rFonts w:eastAsia="Times New Roman"/>
          <w:lang w:val="en-US" w:eastAsia="en-GB"/>
        </w:rPr>
        <w:br/>
      </w:r>
    </w:p>
    <w:p w14:paraId="1A4C9F32"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With </w:t>
      </w:r>
      <w:r w:rsidR="00764D03" w:rsidRPr="00AB3D81">
        <w:rPr>
          <w:rFonts w:eastAsia="Times New Roman"/>
          <w:lang w:val="en-GB" w:eastAsia="en-GB"/>
        </w:rPr>
        <w:t xml:space="preserve">round </w:t>
      </w:r>
      <w:r w:rsidRPr="00AB3D81">
        <w:rPr>
          <w:rFonts w:eastAsia="Times New Roman"/>
          <w:lang w:val="en-GB" w:eastAsia="en-GB"/>
        </w:rPr>
        <w:t>brackets:</w:t>
      </w:r>
    </w:p>
    <w:p w14:paraId="08841097"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4D7D3903" w14:textId="77777777" w:rsidR="00673FF8" w:rsidRPr="00AB3D81" w:rsidRDefault="00673FF8" w:rsidP="00673FF8">
      <w:pPr>
        <w:suppressLineNumbers/>
        <w:spacing w:after="120" w:line="360" w:lineRule="auto"/>
        <w:rPr>
          <w:rFonts w:eastAsia="Times New Roman"/>
          <w:lang w:val="en-GB" w:eastAsia="en-GB"/>
        </w:rPr>
      </w:pPr>
    </w:p>
    <w:p w14:paraId="5800FEDB" w14:textId="77777777" w:rsidR="00673FF8" w:rsidRPr="00AB3D81" w:rsidRDefault="00673FF8" w:rsidP="00673FF8">
      <w:pPr>
        <w:suppressLineNumbers/>
        <w:spacing w:after="120" w:line="360" w:lineRule="auto"/>
        <w:rPr>
          <w:rFonts w:eastAsia="Times New Roman"/>
          <w:lang w:val="en-GB" w:eastAsia="en-GB"/>
        </w:rPr>
      </w:pPr>
      <w:r w:rsidRPr="00AB3D81">
        <w:rPr>
          <w:rFonts w:eastAsia="Times New Roman"/>
          <w:lang w:val="en-GB" w:eastAsia="en-GB"/>
        </w:rPr>
        <w:t>In the Legend:</w:t>
      </w:r>
    </w:p>
    <w:p w14:paraId="393DFE70" w14:textId="77777777" w:rsidR="006E5143" w:rsidRPr="00AB3D81" w:rsidRDefault="00673FF8" w:rsidP="006E5143">
      <w:pPr>
        <w:suppressLineNumbers/>
        <w:spacing w:after="120" w:line="360" w:lineRule="auto"/>
        <w:rPr>
          <w:rFonts w:eastAsia="Times New Roman"/>
          <w:lang w:val="en-GB" w:eastAsia="en-GB"/>
        </w:rPr>
      </w:pPr>
      <w:r w:rsidRPr="00AB3D81">
        <w:rPr>
          <w:rFonts w:eastAsia="Times New Roman"/>
          <w:lang w:val="en-GB" w:eastAsia="en-GB"/>
        </w:rPr>
        <w:t xml:space="preserve">“Fig. 1.” or “Fig. 1. a”, </w:t>
      </w:r>
      <w:r w:rsidR="006E5143" w:rsidRPr="00AB3D81">
        <w:rPr>
          <w:rFonts w:eastAsia="Times New Roman"/>
          <w:lang w:val="en-GB" w:eastAsia="en-GB"/>
        </w:rPr>
        <w:t xml:space="preserve">always abbreviated as “Fig.” followed by the number after a full stop and a space </w:t>
      </w:r>
    </w:p>
    <w:p w14:paraId="1A56D13A" w14:textId="77777777" w:rsidR="00673FF8" w:rsidRPr="00AB3D81" w:rsidRDefault="00673FF8" w:rsidP="006E5143">
      <w:pPr>
        <w:suppressLineNumbers/>
        <w:spacing w:after="120" w:line="360" w:lineRule="auto"/>
        <w:rPr>
          <w:rFonts w:eastAsia="Times New Roman"/>
          <w:lang w:val="en-GB" w:eastAsia="en-GB"/>
        </w:rPr>
      </w:pPr>
    </w:p>
    <w:p w14:paraId="0FA55CF0" w14:textId="58A21EF0" w:rsidR="004D0608" w:rsidRPr="00AB3D81" w:rsidRDefault="00673FF8" w:rsidP="00673FF8">
      <w:pPr>
        <w:spacing w:after="120" w:line="360" w:lineRule="auto"/>
        <w:rPr>
          <w:lang w:val="en-GB"/>
        </w:rPr>
      </w:pPr>
      <w:r w:rsidRPr="00AB3D81">
        <w:rPr>
          <w:rFonts w:eastAsia="Times New Roman"/>
          <w:lang w:val="en-GB" w:eastAsia="en-GB"/>
        </w:rPr>
        <w:t>Please note that the actual figures and all tables should be uploaded as separate items</w:t>
      </w:r>
      <w:r w:rsidR="00837D96" w:rsidRPr="00AB3D81">
        <w:rPr>
          <w:rFonts w:eastAsia="Times New Roman"/>
          <w:lang w:val="en-GB" w:eastAsia="en-GB"/>
        </w:rPr>
        <w:t xml:space="preserve"> in their original </w:t>
      </w:r>
      <w:r w:rsidR="003E71A0" w:rsidRPr="00AB3D81">
        <w:rPr>
          <w:rFonts w:eastAsia="Times New Roman"/>
          <w:lang w:val="en-GB" w:eastAsia="en-GB"/>
        </w:rPr>
        <w:t xml:space="preserve">file </w:t>
      </w:r>
      <w:r w:rsidR="00837D96" w:rsidRPr="00AB3D81">
        <w:rPr>
          <w:rFonts w:eastAsia="Times New Roman"/>
          <w:lang w:val="en-GB" w:eastAsia="en-GB"/>
        </w:rPr>
        <w:t>format</w:t>
      </w:r>
      <w:r w:rsidRPr="00AB3D81">
        <w:rPr>
          <w:rFonts w:eastAsia="Times New Roman"/>
          <w:lang w:val="en-GB" w:eastAsia="en-GB"/>
        </w:rPr>
        <w:t xml:space="preserve">. </w:t>
      </w:r>
      <w:r w:rsidRPr="00AB3D81">
        <w:rPr>
          <w:rFonts w:eastAsia="Times New Roman"/>
          <w:lang w:val="en-GB" w:eastAsia="en-GB"/>
        </w:rPr>
        <w:br/>
      </w:r>
    </w:p>
    <w:sectPr w:rsidR="004D0608" w:rsidRPr="00AB3D81"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5723" w14:textId="77777777" w:rsidR="00307114" w:rsidRDefault="00307114" w:rsidP="001B170B">
      <w:pPr>
        <w:spacing w:after="0" w:line="240" w:lineRule="auto"/>
      </w:pPr>
      <w:r>
        <w:separator/>
      </w:r>
    </w:p>
  </w:endnote>
  <w:endnote w:type="continuationSeparator" w:id="0">
    <w:p w14:paraId="24B6AF43" w14:textId="77777777" w:rsidR="00307114" w:rsidRDefault="00307114"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FFE1" w14:textId="77777777" w:rsidR="00307114" w:rsidRDefault="00307114" w:rsidP="001B170B">
      <w:pPr>
        <w:spacing w:after="0" w:line="240" w:lineRule="auto"/>
      </w:pPr>
      <w:r>
        <w:separator/>
      </w:r>
    </w:p>
  </w:footnote>
  <w:footnote w:type="continuationSeparator" w:id="0">
    <w:p w14:paraId="0C60EAAF" w14:textId="77777777" w:rsidR="00307114" w:rsidRDefault="00307114"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B54FF9"/>
    <w:multiLevelType w:val="hybridMultilevel"/>
    <w:tmpl w:val="A10CD0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4"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8634738">
    <w:abstractNumId w:val="3"/>
  </w:num>
  <w:num w:numId="2" w16cid:durableId="1209343721">
    <w:abstractNumId w:val="4"/>
  </w:num>
  <w:num w:numId="3" w16cid:durableId="343019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039795">
    <w:abstractNumId w:val="0"/>
  </w:num>
  <w:num w:numId="5" w16cid:durableId="1523399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TAxMzYxsDQ1szRV0lEKTi0uzszPAykwqwUAZlOCwywAAAA="/>
  </w:docVars>
  <w:rsids>
    <w:rsidRoot w:val="00446204"/>
    <w:rsid w:val="00015D91"/>
    <w:rsid w:val="000450B2"/>
    <w:rsid w:val="000477ED"/>
    <w:rsid w:val="00050A28"/>
    <w:rsid w:val="00072D44"/>
    <w:rsid w:val="000C28AF"/>
    <w:rsid w:val="000C4CA5"/>
    <w:rsid w:val="001007C1"/>
    <w:rsid w:val="0012261C"/>
    <w:rsid w:val="00133297"/>
    <w:rsid w:val="00137067"/>
    <w:rsid w:val="00141F4D"/>
    <w:rsid w:val="00157257"/>
    <w:rsid w:val="00170BAD"/>
    <w:rsid w:val="00174887"/>
    <w:rsid w:val="00176FF1"/>
    <w:rsid w:val="001B170B"/>
    <w:rsid w:val="001C0027"/>
    <w:rsid w:val="001D36B8"/>
    <w:rsid w:val="001F35D9"/>
    <w:rsid w:val="001F4237"/>
    <w:rsid w:val="001F5639"/>
    <w:rsid w:val="00210168"/>
    <w:rsid w:val="0024761F"/>
    <w:rsid w:val="00265605"/>
    <w:rsid w:val="00273499"/>
    <w:rsid w:val="002741DC"/>
    <w:rsid w:val="002764A9"/>
    <w:rsid w:val="002773C6"/>
    <w:rsid w:val="00291011"/>
    <w:rsid w:val="002956C4"/>
    <w:rsid w:val="002A617F"/>
    <w:rsid w:val="002E3128"/>
    <w:rsid w:val="00301E24"/>
    <w:rsid w:val="00302F53"/>
    <w:rsid w:val="00307114"/>
    <w:rsid w:val="00356141"/>
    <w:rsid w:val="003824FD"/>
    <w:rsid w:val="00390DFE"/>
    <w:rsid w:val="003C14D8"/>
    <w:rsid w:val="003E0B6B"/>
    <w:rsid w:val="003E71A0"/>
    <w:rsid w:val="003F5CF6"/>
    <w:rsid w:val="00412E3D"/>
    <w:rsid w:val="00427009"/>
    <w:rsid w:val="004272E1"/>
    <w:rsid w:val="00446204"/>
    <w:rsid w:val="004662FC"/>
    <w:rsid w:val="00471521"/>
    <w:rsid w:val="004B414E"/>
    <w:rsid w:val="004D0608"/>
    <w:rsid w:val="00504C74"/>
    <w:rsid w:val="005616B9"/>
    <w:rsid w:val="00574D86"/>
    <w:rsid w:val="00597752"/>
    <w:rsid w:val="005A3362"/>
    <w:rsid w:val="005A4F7B"/>
    <w:rsid w:val="005B3D8C"/>
    <w:rsid w:val="005D39DD"/>
    <w:rsid w:val="005E42E9"/>
    <w:rsid w:val="00615284"/>
    <w:rsid w:val="00643AC5"/>
    <w:rsid w:val="0065590C"/>
    <w:rsid w:val="006715A9"/>
    <w:rsid w:val="00673FF8"/>
    <w:rsid w:val="006E4ED7"/>
    <w:rsid w:val="006E5143"/>
    <w:rsid w:val="006F0944"/>
    <w:rsid w:val="00713CBA"/>
    <w:rsid w:val="00721932"/>
    <w:rsid w:val="00742F97"/>
    <w:rsid w:val="007503C1"/>
    <w:rsid w:val="00753D16"/>
    <w:rsid w:val="00764D03"/>
    <w:rsid w:val="00767F36"/>
    <w:rsid w:val="007728B5"/>
    <w:rsid w:val="00814E01"/>
    <w:rsid w:val="00823CDE"/>
    <w:rsid w:val="00837D96"/>
    <w:rsid w:val="00847E57"/>
    <w:rsid w:val="00861F3F"/>
    <w:rsid w:val="008932FD"/>
    <w:rsid w:val="00893B21"/>
    <w:rsid w:val="00895BD2"/>
    <w:rsid w:val="008C6B2B"/>
    <w:rsid w:val="008D0A4D"/>
    <w:rsid w:val="008D59CB"/>
    <w:rsid w:val="008F0343"/>
    <w:rsid w:val="00907023"/>
    <w:rsid w:val="0091035C"/>
    <w:rsid w:val="00914131"/>
    <w:rsid w:val="009378C9"/>
    <w:rsid w:val="00947079"/>
    <w:rsid w:val="00953252"/>
    <w:rsid w:val="0095681D"/>
    <w:rsid w:val="00962DBE"/>
    <w:rsid w:val="0096500A"/>
    <w:rsid w:val="00971A83"/>
    <w:rsid w:val="009A20E8"/>
    <w:rsid w:val="009B707A"/>
    <w:rsid w:val="009D3590"/>
    <w:rsid w:val="009E124F"/>
    <w:rsid w:val="009E5A40"/>
    <w:rsid w:val="009E71E0"/>
    <w:rsid w:val="009F0917"/>
    <w:rsid w:val="009F5F1D"/>
    <w:rsid w:val="00A04DF5"/>
    <w:rsid w:val="00A278E2"/>
    <w:rsid w:val="00A305F8"/>
    <w:rsid w:val="00A33539"/>
    <w:rsid w:val="00A3732B"/>
    <w:rsid w:val="00A43EEE"/>
    <w:rsid w:val="00A6667A"/>
    <w:rsid w:val="00A67D5F"/>
    <w:rsid w:val="00A928A5"/>
    <w:rsid w:val="00AB1796"/>
    <w:rsid w:val="00AB3D81"/>
    <w:rsid w:val="00AC7604"/>
    <w:rsid w:val="00AD352E"/>
    <w:rsid w:val="00AE1B68"/>
    <w:rsid w:val="00B01929"/>
    <w:rsid w:val="00B4085C"/>
    <w:rsid w:val="00B41F67"/>
    <w:rsid w:val="00B5628D"/>
    <w:rsid w:val="00B6622B"/>
    <w:rsid w:val="00B8107B"/>
    <w:rsid w:val="00BB3B5A"/>
    <w:rsid w:val="00BB7626"/>
    <w:rsid w:val="00BC79A5"/>
    <w:rsid w:val="00BD224B"/>
    <w:rsid w:val="00BD23D7"/>
    <w:rsid w:val="00BE2300"/>
    <w:rsid w:val="00C039E6"/>
    <w:rsid w:val="00C174DD"/>
    <w:rsid w:val="00C33D81"/>
    <w:rsid w:val="00C3583D"/>
    <w:rsid w:val="00C3722C"/>
    <w:rsid w:val="00CC1BBC"/>
    <w:rsid w:val="00CE1408"/>
    <w:rsid w:val="00CF329B"/>
    <w:rsid w:val="00CF718A"/>
    <w:rsid w:val="00D1445C"/>
    <w:rsid w:val="00D168B4"/>
    <w:rsid w:val="00D22A92"/>
    <w:rsid w:val="00D61F1E"/>
    <w:rsid w:val="00D72DC7"/>
    <w:rsid w:val="00DA74B6"/>
    <w:rsid w:val="00DC36F4"/>
    <w:rsid w:val="00DF2686"/>
    <w:rsid w:val="00E106C1"/>
    <w:rsid w:val="00E16157"/>
    <w:rsid w:val="00E279E7"/>
    <w:rsid w:val="00E32262"/>
    <w:rsid w:val="00E65587"/>
    <w:rsid w:val="00EB649E"/>
    <w:rsid w:val="00EC19B0"/>
    <w:rsid w:val="00EE0FED"/>
    <w:rsid w:val="00F0476D"/>
    <w:rsid w:val="00F11E96"/>
    <w:rsid w:val="00F41AFF"/>
    <w:rsid w:val="00F640C8"/>
    <w:rsid w:val="00F64318"/>
    <w:rsid w:val="00FC2EB7"/>
    <w:rsid w:val="00FD4FEC"/>
    <w:rsid w:val="00FE2A7C"/>
    <w:rsid w:val="00FF27EC"/>
    <w:rsid w:val="00FF6C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3D050D9B-7923-47EE-A36F-C02A47E7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customStyle="1" w:styleId="xmsonormal">
    <w:name w:val="x_msonormal"/>
    <w:basedOn w:val="Normal"/>
    <w:rsid w:val="00AE1B68"/>
    <w:pPr>
      <w:spacing w:after="0" w:line="240" w:lineRule="auto"/>
    </w:pPr>
    <w:rPr>
      <w:rFonts w:eastAsia="Times New Roman" w:cs="Calibri"/>
      <w:lang w:eastAsia="de-CH"/>
    </w:rPr>
  </w:style>
  <w:style w:type="character" w:customStyle="1" w:styleId="Lauftext-AvenirBook105Zchn">
    <w:name w:val="Lauftext - Avenir Book 10.5 Zchn"/>
    <w:basedOn w:val="DefaultParagraphFont"/>
    <w:link w:val="Lauftext-AvenirBook105"/>
    <w:locked/>
    <w:rsid w:val="00AE1B68"/>
    <w:rPr>
      <w:rFonts w:asciiTheme="minorHAnsi" w:hAnsiTheme="minorHAnsi" w:cs="Calibri"/>
      <w:color w:val="4472C4" w:themeColor="accent1"/>
      <w:sz w:val="21"/>
      <w:szCs w:val="21"/>
      <w:bdr w:val="none" w:sz="0" w:space="0" w:color="auto" w:frame="1"/>
      <w:lang w:val="x-none" w:eastAsia="de-CH"/>
    </w:rPr>
  </w:style>
  <w:style w:type="paragraph" w:customStyle="1" w:styleId="Lauftext-AvenirBook105">
    <w:name w:val="Lauftext - Avenir Book 10.5"/>
    <w:basedOn w:val="Normal"/>
    <w:link w:val="Lauftext-AvenirBook105Zchn"/>
    <w:autoRedefine/>
    <w:qFormat/>
    <w:rsid w:val="00AE1B68"/>
    <w:pPr>
      <w:spacing w:after="0" w:line="240" w:lineRule="auto"/>
    </w:pPr>
    <w:rPr>
      <w:rFonts w:asciiTheme="minorHAnsi" w:hAnsiTheme="minorHAnsi" w:cs="Calibri"/>
      <w:color w:val="4472C4" w:themeColor="accent1"/>
      <w:sz w:val="21"/>
      <w:szCs w:val="21"/>
      <w:bdr w:val="none" w:sz="0" w:space="0" w:color="auto" w:frame="1"/>
      <w:lang w:val="x-none" w:eastAsia="de-CH" w:bidi="he-IL"/>
    </w:rPr>
  </w:style>
  <w:style w:type="character" w:customStyle="1" w:styleId="cf01">
    <w:name w:val="cf01"/>
    <w:basedOn w:val="DefaultParagraphFont"/>
    <w:rsid w:val="00BB3B5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0389">
      <w:bodyDiv w:val="1"/>
      <w:marLeft w:val="0"/>
      <w:marRight w:val="0"/>
      <w:marTop w:val="0"/>
      <w:marBottom w:val="0"/>
      <w:divBdr>
        <w:top w:val="none" w:sz="0" w:space="0" w:color="auto"/>
        <w:left w:val="none" w:sz="0" w:space="0" w:color="auto"/>
        <w:bottom w:val="none" w:sz="0" w:space="0" w:color="auto"/>
        <w:right w:val="none" w:sz="0" w:space="0" w:color="auto"/>
      </w:divBdr>
    </w:div>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lcf76f155ced4ddcb4097134ff3c332f xmlns="e958955c-fd13-4b46-ac88-3ffff9dcd3e3">
      <Terms xmlns="http://schemas.microsoft.com/office/infopath/2007/PartnerControls"/>
    </lcf76f155ced4ddcb4097134ff3c332f>
    <TaxCatchAll xmlns="9bc9dd1d-d77c-4cfa-8be9-26525ba4623d" xsi:nil="true"/>
    <Datum xmlns="e958955c-fd13-4b46-ac88-3ffff9dcd3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985CD-3243-4A96-B8DB-D6E8B4D19C97}"/>
</file>

<file path=customXml/itemProps2.xml><?xml version="1.0" encoding="utf-8"?>
<ds:datastoreItem xmlns:ds="http://schemas.openxmlformats.org/officeDocument/2006/customXml" ds:itemID="{6913212C-68AF-4C70-9A87-8210D1EA072D}">
  <ds:schemaRefs>
    <ds:schemaRef ds:uri="http://schemas.microsoft.com/sharepoint/v3/contenttype/forms"/>
  </ds:schemaRefs>
</ds:datastoreItem>
</file>

<file path=customXml/itemProps3.xml><?xml version="1.0" encoding="utf-8"?>
<ds:datastoreItem xmlns:ds="http://schemas.openxmlformats.org/officeDocument/2006/customXml" ds:itemID="{BEBD5FF2-92CF-48D8-B53A-5C85E082433A}">
  <ds:schemaRefs>
    <ds:schemaRef ds:uri="http://schemas.microsoft.com/office/2006/metadata/properties"/>
    <ds:schemaRef ds:uri="http://schemas.microsoft.com/office/infopath/2007/PartnerControls"/>
    <ds:schemaRef ds:uri="9bc9dd1d-d77c-4cfa-8be9-26525ba4623d"/>
    <ds:schemaRef ds:uri="e958955c-fd13-4b46-ac88-3ffff9dcd3e3"/>
  </ds:schemaRefs>
</ds:datastoreItem>
</file>

<file path=customXml/itemProps4.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Links>
    <vt:vector size="36" baseType="variant">
      <vt:variant>
        <vt:i4>7405614</vt:i4>
      </vt:variant>
      <vt:variant>
        <vt:i4>15</vt:i4>
      </vt:variant>
      <vt:variant>
        <vt:i4>0</vt:i4>
      </vt:variant>
      <vt:variant>
        <vt:i4>5</vt:i4>
      </vt:variant>
      <vt:variant>
        <vt:lpwstr>http://www.vesaliusfabrica.com/en/new-fabrica.html</vt:lpwstr>
      </vt:variant>
      <vt:variant>
        <vt:lpwstr/>
      </vt:variant>
      <vt:variant>
        <vt:i4>2687084</vt:i4>
      </vt:variant>
      <vt:variant>
        <vt:i4>12</vt:i4>
      </vt:variant>
      <vt:variant>
        <vt:i4>0</vt:i4>
      </vt:variant>
      <vt:variant>
        <vt:i4>5</vt:i4>
      </vt:variant>
      <vt:variant>
        <vt:lpwstr>https://www.ncbi.nlm.nih.gov/books/NBK7256/</vt:lpwstr>
      </vt:variant>
      <vt:variant>
        <vt:lpwstr/>
      </vt:variant>
      <vt:variant>
        <vt:i4>5701700</vt:i4>
      </vt:variant>
      <vt:variant>
        <vt:i4>9</vt:i4>
      </vt:variant>
      <vt:variant>
        <vt:i4>0</vt:i4>
      </vt:variant>
      <vt:variant>
        <vt:i4>5</vt:i4>
      </vt:variant>
      <vt:variant>
        <vt:lpwstr>http://www.icmje.org/recommendations/browse/roles-and-responsibilities/defining-the-role-of-authors-and-contributors.html</vt:lpwstr>
      </vt:variant>
      <vt:variant>
        <vt:lpwstr/>
      </vt:variant>
      <vt:variant>
        <vt:i4>7208996</vt:i4>
      </vt:variant>
      <vt:variant>
        <vt:i4>6</vt:i4>
      </vt:variant>
      <vt:variant>
        <vt:i4>0</vt:i4>
      </vt:variant>
      <vt:variant>
        <vt:i4>5</vt:i4>
      </vt:variant>
      <vt:variant>
        <vt:lpwstr>https://eur02.safelinks.protection.outlook.com/?url=https%3A%2F%2Fwww.nc3rs.org.uk%2Farrive-guidelines&amp;data=02%7C01%7Cauthor-guidelines%40karger.com%7C28323ed23d5b464cb3c008d7c9e5e6a7%7C69e7eb606e904a0590b15b8d6d697087%7C0%7C0%7C637199861558596413&amp;sdata=SQowW%2BVYarrBPBbuvB6BbKQemI%2Bq68I4PiFv6kNB8gY%3D&amp;reserved=0</vt:lpwstr>
      </vt:variant>
      <vt:variant>
        <vt:lpwstr/>
      </vt:variant>
      <vt:variant>
        <vt:i4>3407979</vt:i4>
      </vt:variant>
      <vt:variant>
        <vt:i4>3</vt:i4>
      </vt:variant>
      <vt:variant>
        <vt:i4>0</vt:i4>
      </vt:variant>
      <vt:variant>
        <vt:i4>5</vt:i4>
      </vt:variant>
      <vt:variant>
        <vt:lpwstr>https://www.wma.net/policies-post/wma-declaration-of-helsinki-ethical-principles-for-medical-research-involving-human-subjects/</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 McNamara</dc:creator>
  <cp:keywords/>
  <cp:lastModifiedBy>Grainne McNamara</cp:lastModifiedBy>
  <cp:revision>8</cp:revision>
  <dcterms:created xsi:type="dcterms:W3CDTF">2023-08-31T12:07:00Z</dcterms:created>
  <dcterms:modified xsi:type="dcterms:W3CDTF">2023-09-04T09:54:00Z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0x0101000D10C061E7C74348B35E2DAB3EE0C33F</vt:lpwstr>
  </property>
</Properties>
</file>